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5619C" w:rsidRDefault="0000000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BRICS Joint Statement</w:t>
      </w:r>
    </w:p>
    <w:p w14:paraId="00000002" w14:textId="77777777" w:rsidR="0045619C" w:rsidRDefault="00000000">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Madam President,</w:t>
      </w:r>
    </w:p>
    <w:p w14:paraId="00000003" w14:textId="77777777" w:rsidR="0045619C" w:rsidRDefault="00000000">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statement is made on behalf of the BRICS Countries.</w:t>
      </w:r>
    </w:p>
    <w:p w14:paraId="00000004" w14:textId="77777777" w:rsidR="0045619C" w:rsidRDefault="00000000">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BRICS represents 45% of the world’s population, nearly 29% of the planet’s land area, and a significant share of global biodiversity – including almost 43% of the world’s forests, over 30% of protected areas, more than 22% of the coastline, and a vast array of species and genetic diversity.</w:t>
      </w:r>
    </w:p>
    <w:p w14:paraId="00000005" w14:textId="62FE5EA0" w:rsidR="0045619C" w:rsidRDefault="00D85E46">
      <w:pPr>
        <w:spacing w:line="278" w:lineRule="auto"/>
        <w:jc w:val="both"/>
        <w:rPr>
          <w:rFonts w:ascii="Times New Roman" w:eastAsia="Times New Roman" w:hAnsi="Times New Roman" w:cs="Times New Roman"/>
          <w:sz w:val="24"/>
          <w:szCs w:val="24"/>
        </w:rPr>
      </w:pPr>
      <w:r>
        <w:rPr>
          <w:rFonts w:ascii="Times New Roman" w:hAnsi="Times New Roman" w:cs="Times New Roman" w:hint="eastAsia"/>
          <w:sz w:val="24"/>
          <w:szCs w:val="24"/>
        </w:rPr>
        <w:t xml:space="preserve">We regret that we could not </w:t>
      </w:r>
      <w:r w:rsidR="003844D5">
        <w:rPr>
          <w:rFonts w:ascii="Times New Roman" w:hAnsi="Times New Roman" w:cs="Times New Roman" w:hint="eastAsia"/>
          <w:sz w:val="24"/>
          <w:szCs w:val="24"/>
        </w:rPr>
        <w:t>reach consensus on L.34 a</w:t>
      </w:r>
      <w:r>
        <w:rPr>
          <w:rFonts w:ascii="Times New Roman" w:eastAsia="Times New Roman" w:hAnsi="Times New Roman" w:cs="Times New Roman"/>
          <w:sz w:val="24"/>
          <w:szCs w:val="24"/>
        </w:rPr>
        <w:t>t our meeting in Cali. We are open to examine which elements of the President's reflection note could be incorporated into L.34, which remains the basis of our negotiations.</w:t>
      </w:r>
    </w:p>
    <w:p w14:paraId="00000006" w14:textId="7CEE7C73" w:rsidR="0045619C" w:rsidRDefault="00000000" w:rsidP="0009326B">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support the approach to </w:t>
      </w:r>
      <w:proofErr w:type="gramStart"/>
      <w:r>
        <w:rPr>
          <w:rFonts w:ascii="Times New Roman" w:eastAsia="Times New Roman" w:hAnsi="Times New Roman" w:cs="Times New Roman"/>
          <w:sz w:val="24"/>
          <w:szCs w:val="24"/>
        </w:rPr>
        <w:t>develop</w:t>
      </w:r>
      <w:proofErr w:type="gramEnd"/>
      <w:r>
        <w:rPr>
          <w:rFonts w:ascii="Times New Roman" w:eastAsia="Times New Roman" w:hAnsi="Times New Roman" w:cs="Times New Roman"/>
          <w:sz w:val="24"/>
          <w:szCs w:val="24"/>
        </w:rPr>
        <w:t xml:space="preserve"> a roadmap towards 2030, when the GBFF is expected to</w:t>
      </w:r>
      <w:r w:rsidR="00AC066B">
        <w:rPr>
          <w:rFonts w:ascii="Times New Roman" w:eastAsia="Times New Roman" w:hAnsi="Times New Roman" w:cs="Times New Roman"/>
          <w:sz w:val="24"/>
          <w:szCs w:val="24"/>
        </w:rPr>
        <w:t xml:space="preserve"> go into </w:t>
      </w:r>
      <w:r>
        <w:rPr>
          <w:rFonts w:ascii="Times New Roman" w:eastAsia="Times New Roman" w:hAnsi="Times New Roman" w:cs="Times New Roman"/>
          <w:sz w:val="24"/>
          <w:szCs w:val="24"/>
        </w:rPr>
        <w:t>sun</w:t>
      </w:r>
      <w:r w:rsidR="00AC066B">
        <w:rPr>
          <w:rFonts w:ascii="Times New Roman" w:eastAsia="Times New Roman" w:hAnsi="Times New Roman" w:cs="Times New Roman"/>
          <w:sz w:val="24"/>
          <w:szCs w:val="24"/>
        </w:rPr>
        <w:t>set phase</w:t>
      </w:r>
      <w:r>
        <w:rPr>
          <w:rFonts w:ascii="Times New Roman" w:eastAsia="Times New Roman" w:hAnsi="Times New Roman" w:cs="Times New Roman"/>
          <w:sz w:val="24"/>
          <w:szCs w:val="24"/>
        </w:rPr>
        <w:t xml:space="preserve">. Designing a roadmap requires having clarity about where we are headed. For us, </w:t>
      </w:r>
      <w:r w:rsidR="0009326B">
        <w:rPr>
          <w:rFonts w:ascii="Times New Roman" w:hAnsi="Times New Roman" w:cs="Times New Roman" w:hint="eastAsia"/>
          <w:sz w:val="24"/>
          <w:szCs w:val="24"/>
        </w:rPr>
        <w:t>the central objective is</w:t>
      </w:r>
      <w:r>
        <w:rPr>
          <w:rFonts w:ascii="Times New Roman" w:eastAsia="Times New Roman" w:hAnsi="Times New Roman" w:cs="Times New Roman"/>
          <w:sz w:val="24"/>
          <w:szCs w:val="24"/>
        </w:rPr>
        <w:t xml:space="preserve"> </w:t>
      </w:r>
      <w:r w:rsidR="0009326B">
        <w:rPr>
          <w:rFonts w:ascii="Times New Roman" w:hAnsi="Times New Roman" w:cs="Times New Roman" w:hint="eastAsia"/>
          <w:sz w:val="24"/>
          <w:szCs w:val="24"/>
        </w:rPr>
        <w:t>w</w:t>
      </w:r>
      <w:r w:rsidR="0009326B" w:rsidRPr="0009326B">
        <w:rPr>
          <w:rFonts w:ascii="Times New Roman" w:eastAsia="Times New Roman" w:hAnsi="Times New Roman" w:cs="Times New Roman"/>
          <w:sz w:val="24"/>
          <w:szCs w:val="24"/>
        </w:rPr>
        <w:t>orking towards a comprehensive financial solution to close the finance biodiversity gap and to fully implement Article 21 of the Convention</w:t>
      </w:r>
      <w:r>
        <w:rPr>
          <w:rFonts w:ascii="Times New Roman" w:eastAsia="Times New Roman" w:hAnsi="Times New Roman" w:cs="Times New Roman"/>
          <w:sz w:val="24"/>
          <w:szCs w:val="24"/>
        </w:rPr>
        <w:t xml:space="preserve">. And let us recall that, for the purposes of implementing Article 21, we are looking into establishing or designating a </w:t>
      </w:r>
      <w:r w:rsidR="00413B25">
        <w:rPr>
          <w:rFonts w:ascii="Times New Roman" w:hAnsi="Times New Roman" w:cs="Times New Roman" w:hint="eastAsia"/>
          <w:sz w:val="24"/>
          <w:szCs w:val="24"/>
        </w:rPr>
        <w:t>financial mechanism</w:t>
      </w:r>
      <w:r w:rsidR="00413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is based on the responsibilities of developed country Parties and that is unequivocally under the authority of the COP</w:t>
      </w:r>
      <w:r w:rsidR="00AC066B">
        <w:rPr>
          <w:rFonts w:ascii="Times New Roman" w:hAnsi="Times New Roman" w:cs="Times New Roman"/>
          <w:sz w:val="24"/>
          <w:szCs w:val="24"/>
        </w:rPr>
        <w:t xml:space="preserve"> </w:t>
      </w:r>
      <w:r w:rsidR="00413B25" w:rsidRPr="00413B25">
        <w:rPr>
          <w:rFonts w:ascii="Times New Roman" w:hAnsi="Times New Roman" w:cs="Times New Roman"/>
          <w:sz w:val="24"/>
          <w:szCs w:val="24"/>
        </w:rPr>
        <w:t>for purposes of this Convention</w:t>
      </w:r>
      <w:r>
        <w:rPr>
          <w:rFonts w:ascii="Times New Roman" w:eastAsia="Times New Roman" w:hAnsi="Times New Roman" w:cs="Times New Roman"/>
          <w:sz w:val="24"/>
          <w:szCs w:val="24"/>
        </w:rPr>
        <w:t xml:space="preserve">. </w:t>
      </w:r>
    </w:p>
    <w:p w14:paraId="00000007" w14:textId="77777777" w:rsidR="0045619C" w:rsidRDefault="00000000">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we draw attention to Annex II.C of L.34, which outlined criteria for developing an instrument on biodiversity finance. These elements, which are not fully reflected in the Presidency’s text, are essential for guiding our efforts in the upcoming intersessional period.</w:t>
      </w:r>
    </w:p>
    <w:p w14:paraId="00000008" w14:textId="77777777" w:rsidR="0045619C" w:rsidRDefault="00000000">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we craft our roadmap to 2030, we must remember that the Convention remains our framework—a baseline for evidence-based dialogue. We will not support attempts to alter the established obligations contained therein.</w:t>
      </w:r>
    </w:p>
    <w:p w14:paraId="00000009" w14:textId="5E8D86F2" w:rsidR="0045619C" w:rsidRDefault="00000000" w:rsidP="00AC066B">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successfully implement the KMGBF, new, additional, predictable, and timely financial resources must be mobilized—especially to support developing countries. Adequate</w:t>
      </w:r>
      <w:r w:rsidR="00AC066B">
        <w:rPr>
          <w:rFonts w:ascii="Times New Roman" w:eastAsia="Times New Roman" w:hAnsi="Times New Roman" w:cs="Times New Roman"/>
          <w:sz w:val="24"/>
          <w:szCs w:val="24"/>
        </w:rPr>
        <w:t>, effective, easily accessible</w:t>
      </w:r>
      <w:r>
        <w:rPr>
          <w:rFonts w:ascii="Times New Roman" w:eastAsia="Times New Roman" w:hAnsi="Times New Roman" w:cs="Times New Roman"/>
          <w:sz w:val="24"/>
          <w:szCs w:val="24"/>
        </w:rPr>
        <w:t xml:space="preserve"> funding should be allocated to enable meaningful reporting, while robust support must be provided for developing </w:t>
      </w:r>
      <w:r w:rsidR="00AC066B">
        <w:rPr>
          <w:rFonts w:ascii="Times New Roman" w:eastAsia="Times New Roman" w:hAnsi="Times New Roman" w:cs="Times New Roman"/>
          <w:sz w:val="24"/>
          <w:szCs w:val="24"/>
        </w:rPr>
        <w:t xml:space="preserve">and implementing </w:t>
      </w:r>
      <w:r>
        <w:rPr>
          <w:rFonts w:ascii="Times New Roman" w:eastAsia="Times New Roman" w:hAnsi="Times New Roman" w:cs="Times New Roman"/>
          <w:sz w:val="24"/>
          <w:szCs w:val="24"/>
        </w:rPr>
        <w:t>countries' NBSAPs</w:t>
      </w:r>
      <w:r w:rsidR="00AC066B">
        <w:rPr>
          <w:rFonts w:ascii="Times New Roman" w:eastAsia="Times New Roman" w:hAnsi="Times New Roman" w:cs="Times New Roman"/>
          <w:sz w:val="24"/>
          <w:szCs w:val="24"/>
        </w:rPr>
        <w:t>, especially by developing countries,</w:t>
      </w:r>
      <w:r>
        <w:rPr>
          <w:rFonts w:ascii="Times New Roman" w:eastAsia="Times New Roman" w:hAnsi="Times New Roman" w:cs="Times New Roman"/>
          <w:sz w:val="24"/>
          <w:szCs w:val="24"/>
        </w:rPr>
        <w:t xml:space="preserve"> and appropriate</w:t>
      </w:r>
      <w:r w:rsidR="00AC066B">
        <w:rPr>
          <w:rFonts w:ascii="Times New Roman" w:eastAsia="Times New Roman" w:hAnsi="Times New Roman" w:cs="Times New Roman"/>
          <w:sz w:val="24"/>
          <w:szCs w:val="24"/>
        </w:rPr>
        <w:t xml:space="preserve"> capacity building, development</w:t>
      </w:r>
      <w:r>
        <w:rPr>
          <w:rFonts w:ascii="Times New Roman" w:eastAsia="Times New Roman" w:hAnsi="Times New Roman" w:cs="Times New Roman"/>
          <w:sz w:val="24"/>
          <w:szCs w:val="24"/>
        </w:rPr>
        <w:t xml:space="preserve"> technology transfer mechanisms </w:t>
      </w:r>
      <w:r w:rsidR="00AC066B" w:rsidRPr="00AC066B">
        <w:rPr>
          <w:rFonts w:ascii="Times New Roman" w:eastAsia="Times New Roman" w:hAnsi="Times New Roman" w:cs="Times New Roman"/>
          <w:sz w:val="24"/>
          <w:szCs w:val="24"/>
        </w:rPr>
        <w:t>from developed countries to developing countries for the conservation, sustainable use and fair and equitable sharing of benefits arising from the use of biodiversity</w:t>
      </w:r>
      <w:r w:rsidR="00AC0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must be established. Therefore, an ambitious decision on resource mobilization is a critical component of the package that we will have to collectively craft</w:t>
      </w:r>
      <w:r w:rsidR="00AC066B">
        <w:rPr>
          <w:rFonts w:ascii="Times New Roman" w:eastAsia="Times New Roman" w:hAnsi="Times New Roman" w:cs="Times New Roman"/>
          <w:sz w:val="24"/>
          <w:szCs w:val="24"/>
        </w:rPr>
        <w:t xml:space="preserve"> during this resumed session</w:t>
      </w:r>
      <w:r>
        <w:rPr>
          <w:rFonts w:ascii="Times New Roman" w:eastAsia="Times New Roman" w:hAnsi="Times New Roman" w:cs="Times New Roman"/>
          <w:sz w:val="24"/>
          <w:szCs w:val="24"/>
        </w:rPr>
        <w:t>.</w:t>
      </w:r>
    </w:p>
    <w:p w14:paraId="0000000A" w14:textId="43E63B38" w:rsidR="0045619C" w:rsidRDefault="00000000">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r w:rsidR="00AC066B">
        <w:rPr>
          <w:rFonts w:ascii="Times New Roman" w:eastAsia="Times New Roman" w:hAnsi="Times New Roman" w:cs="Times New Roman"/>
          <w:sz w:val="24"/>
          <w:szCs w:val="24"/>
        </w:rPr>
        <w:t>, Madam President</w:t>
      </w:r>
      <w:r>
        <w:rPr>
          <w:rFonts w:ascii="Times New Roman" w:eastAsia="Times New Roman" w:hAnsi="Times New Roman" w:cs="Times New Roman"/>
          <w:sz w:val="24"/>
          <w:szCs w:val="24"/>
        </w:rPr>
        <w:t>.</w:t>
      </w:r>
    </w:p>
    <w:p w14:paraId="0000000B" w14:textId="77777777" w:rsidR="0045619C" w:rsidRDefault="0045619C">
      <w:pPr>
        <w:spacing w:line="278" w:lineRule="auto"/>
        <w:jc w:val="both"/>
        <w:rPr>
          <w:rFonts w:ascii="Times New Roman" w:eastAsia="Times New Roman" w:hAnsi="Times New Roman" w:cs="Times New Roman"/>
          <w:sz w:val="24"/>
          <w:szCs w:val="24"/>
        </w:rPr>
      </w:pPr>
    </w:p>
    <w:p w14:paraId="0000000C" w14:textId="77777777" w:rsidR="0045619C" w:rsidRDefault="0045619C">
      <w:pPr>
        <w:spacing w:line="278" w:lineRule="auto"/>
        <w:jc w:val="both"/>
        <w:rPr>
          <w:rFonts w:ascii="Times New Roman" w:eastAsia="Times New Roman" w:hAnsi="Times New Roman" w:cs="Times New Roman"/>
          <w:sz w:val="24"/>
          <w:szCs w:val="24"/>
        </w:rPr>
      </w:pPr>
    </w:p>
    <w:sectPr w:rsidR="004561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9C"/>
    <w:rsid w:val="0009326B"/>
    <w:rsid w:val="000D5ECE"/>
    <w:rsid w:val="00203F8D"/>
    <w:rsid w:val="00247A9F"/>
    <w:rsid w:val="003844D5"/>
    <w:rsid w:val="003A1C00"/>
    <w:rsid w:val="00413B25"/>
    <w:rsid w:val="0045619C"/>
    <w:rsid w:val="008D5DD7"/>
    <w:rsid w:val="00AC066B"/>
    <w:rsid w:val="00D85E46"/>
    <w:rsid w:val="00EB72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4737"/>
  <w15:docId w15:val="{58957374-7D65-4AE6-9764-F7BF6334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D85E46"/>
    <w:pPr>
      <w:spacing w:after="0" w:line="240" w:lineRule="auto"/>
    </w:pPr>
  </w:style>
  <w:style w:type="character" w:styleId="Refdecomentrio">
    <w:name w:val="annotation reference"/>
    <w:basedOn w:val="Fontepargpadro"/>
    <w:uiPriority w:val="99"/>
    <w:semiHidden/>
    <w:unhideWhenUsed/>
    <w:rsid w:val="00AC066B"/>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c:creator>
  <cp:lastModifiedBy>Brazil</cp:lastModifiedBy>
  <cp:revision>3</cp:revision>
  <dcterms:created xsi:type="dcterms:W3CDTF">2025-02-25T07:40:00Z</dcterms:created>
  <dcterms:modified xsi:type="dcterms:W3CDTF">2025-02-25T07:40:00Z</dcterms:modified>
</cp:coreProperties>
</file>